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484731">
        <w:rPr>
          <w:rFonts w:ascii="Times New Roman" w:hAnsi="Times New Roman"/>
          <w:i w:val="0"/>
        </w:rPr>
        <w:t>8-О</w:t>
      </w:r>
    </w:p>
    <w:p w:rsidR="00F16EDF" w:rsidRDefault="00F16EDF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484731">
        <w:rPr>
          <w:b w:val="0"/>
          <w:sz w:val="28"/>
          <w:szCs w:val="28"/>
          <w:u w:val="single"/>
          <w:lang w:eastAsia="ru-RU"/>
        </w:rPr>
        <w:t xml:space="preserve">30 </w:t>
      </w:r>
      <w:r w:rsidRPr="00D95D26">
        <w:rPr>
          <w:b w:val="0"/>
          <w:sz w:val="28"/>
          <w:szCs w:val="28"/>
          <w:u w:val="single"/>
          <w:lang w:eastAsia="ru-RU"/>
        </w:rPr>
        <w:t xml:space="preserve">» </w:t>
      </w:r>
      <w:r w:rsidR="00D95D26" w:rsidRPr="00D95D26">
        <w:rPr>
          <w:b w:val="0"/>
          <w:sz w:val="28"/>
          <w:szCs w:val="28"/>
          <w:u w:val="single"/>
          <w:lang w:eastAsia="ru-RU"/>
        </w:rPr>
        <w:t xml:space="preserve"> </w:t>
      </w:r>
      <w:r w:rsidR="00484731">
        <w:rPr>
          <w:b w:val="0"/>
          <w:sz w:val="28"/>
          <w:szCs w:val="28"/>
          <w:u w:val="single"/>
          <w:lang w:eastAsia="ru-RU"/>
        </w:rPr>
        <w:t xml:space="preserve">января  </w:t>
      </w:r>
      <w:r w:rsidR="00340C37">
        <w:rPr>
          <w:b w:val="0"/>
          <w:sz w:val="28"/>
          <w:szCs w:val="28"/>
          <w:u w:val="single"/>
          <w:lang w:eastAsia="ru-RU"/>
        </w:rPr>
        <w:t>201</w:t>
      </w:r>
      <w:r w:rsidR="008C5562">
        <w:rPr>
          <w:b w:val="0"/>
          <w:sz w:val="28"/>
          <w:szCs w:val="28"/>
          <w:u w:val="single"/>
          <w:lang w:eastAsia="ru-RU"/>
        </w:rPr>
        <w:t>8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О внесении изменений 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в Приказ от </w:t>
      </w:r>
      <w:r w:rsidR="008C5562" w:rsidRPr="00E61782">
        <w:rPr>
          <w:b w:val="0"/>
          <w:sz w:val="28"/>
          <w:szCs w:val="28"/>
        </w:rPr>
        <w:t>05</w:t>
      </w:r>
      <w:r w:rsidRPr="00E61782">
        <w:rPr>
          <w:b w:val="0"/>
          <w:sz w:val="28"/>
          <w:szCs w:val="28"/>
        </w:rPr>
        <w:t>.12.201</w:t>
      </w:r>
      <w:r w:rsidR="008C5562" w:rsidRPr="00E61782">
        <w:rPr>
          <w:b w:val="0"/>
          <w:sz w:val="28"/>
          <w:szCs w:val="28"/>
        </w:rPr>
        <w:t>7</w:t>
      </w:r>
      <w:r w:rsidRPr="00E61782">
        <w:rPr>
          <w:b w:val="0"/>
          <w:sz w:val="28"/>
          <w:szCs w:val="28"/>
        </w:rPr>
        <w:t xml:space="preserve"> г. №</w:t>
      </w:r>
      <w:r w:rsidR="008C5562" w:rsidRPr="00E61782">
        <w:rPr>
          <w:b w:val="0"/>
          <w:sz w:val="28"/>
          <w:szCs w:val="28"/>
        </w:rPr>
        <w:t>86</w:t>
      </w:r>
      <w:r w:rsidRPr="00E61782">
        <w:rPr>
          <w:b w:val="0"/>
          <w:sz w:val="28"/>
          <w:szCs w:val="28"/>
        </w:rPr>
        <w:t>-О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«О порядке применения </w:t>
      </w:r>
      <w:proofErr w:type="gramStart"/>
      <w:r w:rsidRPr="00E61782">
        <w:rPr>
          <w:b w:val="0"/>
          <w:sz w:val="28"/>
          <w:szCs w:val="28"/>
        </w:rPr>
        <w:t>бюджетной</w:t>
      </w:r>
      <w:proofErr w:type="gramEnd"/>
      <w:r w:rsidRPr="00E61782">
        <w:rPr>
          <w:b w:val="0"/>
          <w:sz w:val="28"/>
          <w:szCs w:val="28"/>
        </w:rPr>
        <w:t xml:space="preserve"> 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классификации Российской Федерации 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>в части, относящейся к бюджету</w:t>
      </w:r>
    </w:p>
    <w:p w:rsidR="00BE6879" w:rsidRPr="00E61782" w:rsidRDefault="00BE6879" w:rsidP="00BE6879">
      <w:pPr>
        <w:pStyle w:val="210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 xml:space="preserve"> муниципального образования «Город Майкоп»</w:t>
      </w:r>
    </w:p>
    <w:p w:rsidR="00BE6879" w:rsidRPr="00E61782" w:rsidRDefault="00BE6879" w:rsidP="00BE6879">
      <w:pPr>
        <w:pStyle w:val="210"/>
        <w:ind w:firstLine="567"/>
        <w:rPr>
          <w:b w:val="0"/>
          <w:sz w:val="28"/>
          <w:szCs w:val="28"/>
        </w:rPr>
      </w:pPr>
      <w:bookmarkStart w:id="0" w:name="_GoBack"/>
      <w:bookmarkEnd w:id="0"/>
    </w:p>
    <w:p w:rsidR="00C43DCE" w:rsidRPr="00E61782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61782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61782">
        <w:rPr>
          <w:sz w:val="28"/>
          <w:szCs w:val="28"/>
        </w:rPr>
        <w:t>п</w:t>
      </w:r>
      <w:proofErr w:type="gramEnd"/>
      <w:r w:rsidRPr="00E61782">
        <w:rPr>
          <w:sz w:val="28"/>
          <w:szCs w:val="28"/>
        </w:rPr>
        <w:t xml:space="preserve"> р и к а з ы в а ю:</w:t>
      </w:r>
    </w:p>
    <w:p w:rsidR="004048EA" w:rsidRDefault="004048EA" w:rsidP="004048EA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Внести в приказ Финансового управления администрации муниципального образования «Город Майкоп» от 05.12.2017г. №86-О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4048EA" w:rsidRDefault="004048EA" w:rsidP="004048EA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142"/>
        <w:jc w:val="both"/>
        <w:rPr>
          <w:sz w:val="28"/>
          <w:szCs w:val="28"/>
          <w:lang w:eastAsia="ar-SA"/>
        </w:rPr>
      </w:pPr>
    </w:p>
    <w:p w:rsidR="004048EA" w:rsidRDefault="004048EA" w:rsidP="004048EA">
      <w:pPr>
        <w:pStyle w:val="ac"/>
        <w:numPr>
          <w:ilvl w:val="1"/>
          <w:numId w:val="5"/>
        </w:numPr>
        <w:tabs>
          <w:tab w:val="left" w:pos="142"/>
          <w:tab w:val="left" w:pos="284"/>
        </w:tabs>
        <w:suppressAutoHyphens/>
        <w:snapToGrid w:val="0"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приложение №1 </w:t>
      </w:r>
      <w:r w:rsidRPr="00053BEB">
        <w:rPr>
          <w:sz w:val="28"/>
          <w:szCs w:val="28"/>
        </w:rPr>
        <w:t>после строки:</w:t>
      </w:r>
    </w:p>
    <w:p w:rsidR="00535139" w:rsidRPr="00E61782" w:rsidRDefault="00535139" w:rsidP="004048EA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  <w:lang w:eastAsia="ar-SA"/>
        </w:rPr>
      </w:pPr>
    </w:p>
    <w:tbl>
      <w:tblPr>
        <w:tblStyle w:val="ad"/>
        <w:tblW w:w="10105" w:type="dxa"/>
        <w:tblInd w:w="-459" w:type="dxa"/>
        <w:tblLook w:val="04A0" w:firstRow="1" w:lastRow="0" w:firstColumn="1" w:lastColumn="0" w:noHBand="0" w:noVBand="1"/>
      </w:tblPr>
      <w:tblGrid>
        <w:gridCol w:w="3544"/>
        <w:gridCol w:w="2268"/>
        <w:gridCol w:w="4293"/>
      </w:tblGrid>
      <w:tr w:rsidR="003347D4" w:rsidRPr="003347D4" w:rsidTr="004048EA">
        <w:trPr>
          <w:trHeight w:val="1455"/>
        </w:trPr>
        <w:tc>
          <w:tcPr>
            <w:tcW w:w="3544" w:type="dxa"/>
            <w:noWrap/>
          </w:tcPr>
          <w:p w:rsidR="003347D4" w:rsidRPr="003347D4" w:rsidRDefault="004048EA" w:rsidP="003347D4">
            <w:pPr>
              <w:jc w:val="center"/>
              <w:rPr>
                <w:color w:val="000000"/>
              </w:rPr>
            </w:pPr>
            <w:r w:rsidRPr="004048EA">
              <w:rPr>
                <w:color w:val="000000"/>
              </w:rPr>
              <w:t>Основное мероприятие «Благоустройство дворовых территорий многоквартирных домов на территории муниципального образования «Город Майкоп»</w:t>
            </w:r>
          </w:p>
        </w:tc>
        <w:tc>
          <w:tcPr>
            <w:tcW w:w="2268" w:type="dxa"/>
            <w:vAlign w:val="center"/>
          </w:tcPr>
          <w:p w:rsidR="003347D4" w:rsidRPr="003347D4" w:rsidRDefault="004048EA" w:rsidP="004048EA">
            <w:pPr>
              <w:jc w:val="center"/>
            </w:pPr>
            <w:r>
              <w:t>31 0 03 00000</w:t>
            </w:r>
          </w:p>
        </w:tc>
        <w:tc>
          <w:tcPr>
            <w:tcW w:w="4293" w:type="dxa"/>
          </w:tcPr>
          <w:p w:rsidR="003347D4" w:rsidRPr="003347D4" w:rsidRDefault="004048EA" w:rsidP="003347D4">
            <w:pPr>
              <w:jc w:val="center"/>
            </w:pPr>
            <w:r w:rsidRPr="004048EA">
              <w:t>По данной целевой статье отражаются расходы на реализацию основного мероприятия «Благоустройство дворовых территорий многоквартирных домов на территории муниципального образования «Город Майкоп»</w:t>
            </w:r>
          </w:p>
        </w:tc>
      </w:tr>
    </w:tbl>
    <w:p w:rsidR="001C7026" w:rsidRPr="00E61782" w:rsidRDefault="001C7026" w:rsidP="001C7026">
      <w:pPr>
        <w:pStyle w:val="ac"/>
        <w:tabs>
          <w:tab w:val="left" w:pos="142"/>
          <w:tab w:val="left" w:pos="284"/>
        </w:tabs>
        <w:suppressAutoHyphens/>
        <w:snapToGrid w:val="0"/>
        <w:spacing w:line="276" w:lineRule="auto"/>
        <w:ind w:left="862"/>
        <w:jc w:val="both"/>
        <w:rPr>
          <w:sz w:val="28"/>
          <w:szCs w:val="28"/>
        </w:rPr>
      </w:pPr>
      <w:r w:rsidRPr="00E61782">
        <w:rPr>
          <w:sz w:val="28"/>
          <w:szCs w:val="28"/>
        </w:rPr>
        <w:t>добавить строк</w:t>
      </w:r>
      <w:r w:rsidR="003347D4">
        <w:rPr>
          <w:sz w:val="28"/>
          <w:szCs w:val="28"/>
        </w:rPr>
        <w:t>у</w:t>
      </w:r>
      <w:r w:rsidRPr="00E61782">
        <w:rPr>
          <w:sz w:val="28"/>
          <w:szCs w:val="28"/>
        </w:rPr>
        <w:t>:</w:t>
      </w:r>
    </w:p>
    <w:tbl>
      <w:tblPr>
        <w:tblStyle w:val="ad"/>
        <w:tblW w:w="10105" w:type="dxa"/>
        <w:tblInd w:w="-459" w:type="dxa"/>
        <w:tblLook w:val="04A0" w:firstRow="1" w:lastRow="0" w:firstColumn="1" w:lastColumn="0" w:noHBand="0" w:noVBand="1"/>
      </w:tblPr>
      <w:tblGrid>
        <w:gridCol w:w="3544"/>
        <w:gridCol w:w="2268"/>
        <w:gridCol w:w="4293"/>
      </w:tblGrid>
      <w:tr w:rsidR="004048EA" w:rsidRPr="003347D4" w:rsidTr="00CB09FA">
        <w:trPr>
          <w:trHeight w:val="1455"/>
        </w:trPr>
        <w:tc>
          <w:tcPr>
            <w:tcW w:w="3544" w:type="dxa"/>
            <w:noWrap/>
          </w:tcPr>
          <w:p w:rsidR="004048EA" w:rsidRPr="003347D4" w:rsidRDefault="004048EA" w:rsidP="00CB09FA">
            <w:pPr>
              <w:jc w:val="center"/>
              <w:rPr>
                <w:color w:val="000000"/>
              </w:rPr>
            </w:pPr>
            <w:r w:rsidRPr="004048EA">
              <w:rPr>
                <w:color w:val="000000"/>
              </w:rPr>
              <w:t>Основное мероприятие «Проведение мероприятий по благоустройству общественных территорий муниципального образования «Город Майкоп»</w:t>
            </w:r>
          </w:p>
        </w:tc>
        <w:tc>
          <w:tcPr>
            <w:tcW w:w="2268" w:type="dxa"/>
            <w:vAlign w:val="center"/>
          </w:tcPr>
          <w:p w:rsidR="004048EA" w:rsidRPr="003347D4" w:rsidRDefault="004048EA" w:rsidP="00CB09FA">
            <w:pPr>
              <w:jc w:val="center"/>
            </w:pPr>
            <w:r>
              <w:t>31 0 03 00000</w:t>
            </w:r>
          </w:p>
        </w:tc>
        <w:tc>
          <w:tcPr>
            <w:tcW w:w="4293" w:type="dxa"/>
          </w:tcPr>
          <w:p w:rsidR="004048EA" w:rsidRPr="003347D4" w:rsidRDefault="004048EA" w:rsidP="00CB09FA">
            <w:pPr>
              <w:jc w:val="center"/>
            </w:pPr>
            <w:r w:rsidRPr="004048EA">
              <w:t>По данной целевой статье отражаются расходы на реализацию основного мероприятия  «Проведение мероприятий по благоустройству общественных территорий муниципального образования «Город Майкоп»</w:t>
            </w:r>
          </w:p>
        </w:tc>
      </w:tr>
    </w:tbl>
    <w:p w:rsidR="00E24D62" w:rsidRDefault="004048EA" w:rsidP="004048EA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В приложение №3 </w:t>
      </w:r>
      <w:r w:rsidRPr="00053BEB">
        <w:rPr>
          <w:sz w:val="28"/>
          <w:szCs w:val="28"/>
        </w:rPr>
        <w:t>после строки:</w:t>
      </w:r>
    </w:p>
    <w:p w:rsidR="004048EA" w:rsidRPr="00E61782" w:rsidRDefault="004048EA" w:rsidP="004048EA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6237"/>
      </w:tblGrid>
      <w:tr w:rsidR="004048EA" w:rsidRPr="004048EA" w:rsidTr="004048EA">
        <w:trPr>
          <w:trHeight w:val="2935"/>
        </w:trPr>
        <w:tc>
          <w:tcPr>
            <w:tcW w:w="993" w:type="dxa"/>
            <w:noWrap/>
            <w:hideMark/>
          </w:tcPr>
          <w:p w:rsidR="004048EA" w:rsidRPr="004048EA" w:rsidRDefault="004048EA" w:rsidP="004048EA">
            <w:pPr>
              <w:jc w:val="center"/>
              <w:rPr>
                <w:color w:val="000000"/>
              </w:rPr>
            </w:pPr>
            <w:r w:rsidRPr="004048EA">
              <w:rPr>
                <w:color w:val="000000"/>
              </w:rPr>
              <w:t>S0392</w:t>
            </w:r>
          </w:p>
        </w:tc>
        <w:tc>
          <w:tcPr>
            <w:tcW w:w="2835" w:type="dxa"/>
            <w:hideMark/>
          </w:tcPr>
          <w:p w:rsidR="004048EA" w:rsidRPr="004048EA" w:rsidRDefault="004048EA" w:rsidP="004048EA">
            <w:pPr>
              <w:rPr>
                <w:color w:val="000000"/>
              </w:rPr>
            </w:pPr>
            <w:r w:rsidRPr="004048EA">
              <w:rPr>
                <w:color w:val="000000"/>
              </w:rPr>
              <w:t>Расходы на строительство (реконструкцию)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6237" w:type="dxa"/>
            <w:hideMark/>
          </w:tcPr>
          <w:p w:rsidR="004048EA" w:rsidRPr="004048EA" w:rsidRDefault="004048EA" w:rsidP="004048EA">
            <w:pPr>
              <w:jc w:val="center"/>
            </w:pPr>
            <w:proofErr w:type="gramStart"/>
            <w:r w:rsidRPr="004048EA">
              <w:t>По данному направлению расходов отражаются расходы в рамках основного мероприятия «Дорожный фонд»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2016-2019 годы» на строительство (реконструкцию) автомобильных дорог общего пользования местного значения (за счет средств местного бюджета)</w:t>
            </w:r>
            <w:proofErr w:type="gramEnd"/>
          </w:p>
        </w:tc>
      </w:tr>
    </w:tbl>
    <w:p w:rsidR="004048EA" w:rsidRDefault="004048EA" w:rsidP="001C7026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A26183" w:rsidRDefault="004048EA" w:rsidP="001C7026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строки: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835"/>
        <w:gridCol w:w="6237"/>
      </w:tblGrid>
      <w:tr w:rsidR="004048EA" w:rsidRPr="004048EA" w:rsidTr="004048EA">
        <w:trPr>
          <w:trHeight w:val="2820"/>
        </w:trPr>
        <w:tc>
          <w:tcPr>
            <w:tcW w:w="993" w:type="dxa"/>
            <w:noWrap/>
            <w:hideMark/>
          </w:tcPr>
          <w:p w:rsidR="004048EA" w:rsidRPr="004048EA" w:rsidRDefault="004048EA" w:rsidP="004048EA">
            <w:pPr>
              <w:jc w:val="center"/>
              <w:rPr>
                <w:color w:val="000000"/>
              </w:rPr>
            </w:pPr>
            <w:r w:rsidRPr="004048EA">
              <w:rPr>
                <w:color w:val="000000"/>
              </w:rPr>
              <w:t>S0450</w:t>
            </w:r>
          </w:p>
        </w:tc>
        <w:tc>
          <w:tcPr>
            <w:tcW w:w="2835" w:type="dxa"/>
            <w:hideMark/>
          </w:tcPr>
          <w:p w:rsidR="004048EA" w:rsidRPr="004048EA" w:rsidRDefault="004048EA" w:rsidP="004048EA">
            <w:pPr>
              <w:rPr>
                <w:color w:val="000000"/>
              </w:rPr>
            </w:pPr>
            <w:r w:rsidRPr="004048EA">
              <w:rPr>
                <w:color w:val="000000"/>
              </w:rPr>
              <w:t>Расходы на реализацию мероприятий по благоустройству территории городских округов с численностью населения свыше 150 тысяч человек</w:t>
            </w:r>
          </w:p>
        </w:tc>
        <w:tc>
          <w:tcPr>
            <w:tcW w:w="6237" w:type="dxa"/>
            <w:hideMark/>
          </w:tcPr>
          <w:p w:rsidR="004048EA" w:rsidRPr="004048EA" w:rsidRDefault="004048EA" w:rsidP="004048EA">
            <w:pPr>
              <w:jc w:val="center"/>
            </w:pPr>
            <w:r w:rsidRPr="004048EA">
              <w:t>По данному направлению расходов отражаются расходы в рамках основного мероприятия «Проведение мероприятий по благоустройству общественных территорий муниципального образования «Город Майкоп» муниципальной программы «Формирование современной городской среды в муниципальном образовании «Город Майкоп» на 2018-2022» на реализацию мероприятий по благоустройству территории городских округов с численностью населения свыше 150 тысяч человек</w:t>
            </w:r>
          </w:p>
        </w:tc>
      </w:tr>
      <w:tr w:rsidR="004048EA" w:rsidRPr="004048EA" w:rsidTr="004048EA">
        <w:trPr>
          <w:trHeight w:val="3306"/>
        </w:trPr>
        <w:tc>
          <w:tcPr>
            <w:tcW w:w="993" w:type="dxa"/>
            <w:noWrap/>
            <w:hideMark/>
          </w:tcPr>
          <w:p w:rsidR="004048EA" w:rsidRPr="004048EA" w:rsidRDefault="004048EA" w:rsidP="004048EA">
            <w:pPr>
              <w:jc w:val="center"/>
              <w:rPr>
                <w:color w:val="000000"/>
              </w:rPr>
            </w:pPr>
            <w:r w:rsidRPr="004048EA">
              <w:rPr>
                <w:color w:val="000000"/>
              </w:rPr>
              <w:t>S0451</w:t>
            </w:r>
          </w:p>
        </w:tc>
        <w:tc>
          <w:tcPr>
            <w:tcW w:w="2835" w:type="dxa"/>
            <w:hideMark/>
          </w:tcPr>
          <w:p w:rsidR="004048EA" w:rsidRPr="004048EA" w:rsidRDefault="004048EA" w:rsidP="004048EA">
            <w:pPr>
              <w:rPr>
                <w:color w:val="000000"/>
              </w:rPr>
            </w:pPr>
            <w:r w:rsidRPr="004048EA">
              <w:rPr>
                <w:color w:val="000000"/>
              </w:rPr>
              <w:t>Расходы на реализацию мероприятий по благоустройству территории городских округов с численностью населения свыше 150 тысяч человек (за счет средств республиканского бюджета)</w:t>
            </w:r>
          </w:p>
        </w:tc>
        <w:tc>
          <w:tcPr>
            <w:tcW w:w="6237" w:type="dxa"/>
            <w:hideMark/>
          </w:tcPr>
          <w:p w:rsidR="004048EA" w:rsidRPr="004048EA" w:rsidRDefault="004048EA" w:rsidP="004048EA">
            <w:pPr>
              <w:jc w:val="center"/>
            </w:pPr>
            <w:proofErr w:type="gramStart"/>
            <w:r w:rsidRPr="004048EA">
              <w:t>По данному направлению расходов отражаются расходы в рамках основного мероприятия «Проведение мероприятий по благоустройству общественных территорий муниципального образования «Город Майкоп» муниципальной программы «Формирование современной городской среды в муниципальном образовании «Город Майкоп» на 2018-2022» на реализацию мероприятий по благоустройству территории городских округов с численностью населения свыше 150 тысяч человек (за счет средств республиканского бюджета)</w:t>
            </w:r>
            <w:proofErr w:type="gramEnd"/>
          </w:p>
        </w:tc>
      </w:tr>
      <w:tr w:rsidR="004048EA" w:rsidRPr="004048EA" w:rsidTr="004048EA">
        <w:trPr>
          <w:trHeight w:val="2970"/>
        </w:trPr>
        <w:tc>
          <w:tcPr>
            <w:tcW w:w="993" w:type="dxa"/>
            <w:noWrap/>
            <w:hideMark/>
          </w:tcPr>
          <w:p w:rsidR="004048EA" w:rsidRPr="004048EA" w:rsidRDefault="00CB09FA" w:rsidP="00404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S0452</w:t>
            </w:r>
          </w:p>
        </w:tc>
        <w:tc>
          <w:tcPr>
            <w:tcW w:w="2835" w:type="dxa"/>
            <w:hideMark/>
          </w:tcPr>
          <w:p w:rsidR="004048EA" w:rsidRPr="004048EA" w:rsidRDefault="004048EA" w:rsidP="004048EA">
            <w:pPr>
              <w:rPr>
                <w:color w:val="000000"/>
              </w:rPr>
            </w:pPr>
            <w:r w:rsidRPr="004048EA">
              <w:rPr>
                <w:color w:val="000000"/>
              </w:rPr>
              <w:t>Расходы на реализацию мероприятий по благоустройству территории городских округов с численностью населения свыше 150 тысяч человек (за счет средств местного бюджета)</w:t>
            </w:r>
          </w:p>
        </w:tc>
        <w:tc>
          <w:tcPr>
            <w:tcW w:w="6237" w:type="dxa"/>
            <w:hideMark/>
          </w:tcPr>
          <w:p w:rsidR="004048EA" w:rsidRPr="004048EA" w:rsidRDefault="004048EA" w:rsidP="004048EA">
            <w:pPr>
              <w:jc w:val="center"/>
            </w:pPr>
            <w:proofErr w:type="gramStart"/>
            <w:r w:rsidRPr="004048EA">
              <w:t>По данному направлению расходов отражаются расходы в рамках основного мероприятия «Проведение мероприятий по благоустройству общественных территорий муниципального образования «Город Майкоп» муниципальной программы «Формирование современной городской среды в муниципальном образовании «Город Майкоп» на 2018-2022» на реализацию мероприятий по благоустройству территории городских округов с численностью населения свыше 150 тысяч человек (за счет средств местного бюджета)</w:t>
            </w:r>
            <w:proofErr w:type="gramEnd"/>
          </w:p>
        </w:tc>
      </w:tr>
    </w:tbl>
    <w:p w:rsidR="004048EA" w:rsidRDefault="004048EA" w:rsidP="001C7026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C43DCE" w:rsidRPr="00E61782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r w:rsidRPr="00E61782">
        <w:rPr>
          <w:sz w:val="28"/>
          <w:szCs w:val="28"/>
          <w:lang w:eastAsia="ar-SA"/>
        </w:rPr>
        <w:t xml:space="preserve">Настоящий Приказ вступает в силу с момента его подписания. </w:t>
      </w:r>
    </w:p>
    <w:p w:rsidR="00C43DCE" w:rsidRPr="00E61782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284" w:firstLine="0"/>
        <w:jc w:val="both"/>
        <w:rPr>
          <w:sz w:val="28"/>
          <w:szCs w:val="28"/>
        </w:rPr>
      </w:pPr>
      <w:r w:rsidRPr="00E61782">
        <w:rPr>
          <w:sz w:val="28"/>
          <w:szCs w:val="28"/>
        </w:rPr>
        <w:lastRenderedPageBreak/>
        <w:t xml:space="preserve">Начальнику отдела прогнозирования и анализа расходов бюджета (Гончаровой С.Ю.) </w:t>
      </w:r>
      <w:proofErr w:type="gramStart"/>
      <w:r w:rsidRPr="00E61782">
        <w:rPr>
          <w:sz w:val="28"/>
          <w:szCs w:val="28"/>
        </w:rPr>
        <w:t>разместить</w:t>
      </w:r>
      <w:proofErr w:type="gramEnd"/>
      <w:r w:rsidRPr="00E61782">
        <w:rPr>
          <w:sz w:val="28"/>
          <w:szCs w:val="28"/>
        </w:rPr>
        <w:t xml:space="preserve"> настоящий Приказ на официальном сайте Администрации МО «Город Майкоп» (</w:t>
      </w:r>
      <w:hyperlink r:id="rId8" w:history="1">
        <w:r w:rsidRPr="00E61782">
          <w:rPr>
            <w:color w:val="0000FF"/>
            <w:sz w:val="28"/>
            <w:szCs w:val="28"/>
            <w:u w:val="single"/>
          </w:rPr>
          <w:t>http://www.maikop.ru</w:t>
        </w:r>
      </w:hyperlink>
      <w:r w:rsidRPr="00E61782">
        <w:rPr>
          <w:sz w:val="28"/>
          <w:szCs w:val="28"/>
        </w:rPr>
        <w:t>)</w:t>
      </w:r>
      <w:r w:rsidR="000E6A4B" w:rsidRPr="00E61782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C43DCE" w:rsidRPr="00E61782" w:rsidRDefault="00C43DCE" w:rsidP="000E1C1E">
      <w:pPr>
        <w:pStyle w:val="ac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284" w:firstLine="0"/>
        <w:jc w:val="both"/>
        <w:rPr>
          <w:sz w:val="28"/>
          <w:szCs w:val="28"/>
          <w:lang w:eastAsia="ar-SA"/>
        </w:rPr>
      </w:pPr>
      <w:proofErr w:type="gramStart"/>
      <w:r w:rsidRPr="00E61782">
        <w:rPr>
          <w:sz w:val="28"/>
          <w:szCs w:val="28"/>
          <w:lang w:eastAsia="ar-SA"/>
        </w:rPr>
        <w:t>Контроль за</w:t>
      </w:r>
      <w:proofErr w:type="gramEnd"/>
      <w:r w:rsidRPr="00E61782">
        <w:rPr>
          <w:sz w:val="28"/>
          <w:szCs w:val="28"/>
          <w:lang w:eastAsia="ar-SA"/>
        </w:rPr>
        <w:t xml:space="preserve"> исполнением настоящего Приказа возложить на заместителя руководителя Ялину Л.В.</w:t>
      </w:r>
    </w:p>
    <w:p w:rsidR="004C2610" w:rsidRPr="00E61782" w:rsidRDefault="004C2610" w:rsidP="001E64C4">
      <w:pPr>
        <w:pStyle w:val="210"/>
        <w:jc w:val="left"/>
        <w:rPr>
          <w:b w:val="0"/>
          <w:sz w:val="28"/>
          <w:szCs w:val="28"/>
        </w:rPr>
      </w:pPr>
    </w:p>
    <w:p w:rsidR="00332432" w:rsidRPr="00E61782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E6879" w:rsidRPr="00E61782" w:rsidRDefault="00625535" w:rsidP="00BE6879">
      <w:pPr>
        <w:pStyle w:val="210"/>
        <w:ind w:firstLine="567"/>
        <w:jc w:val="left"/>
        <w:rPr>
          <w:b w:val="0"/>
          <w:sz w:val="28"/>
          <w:szCs w:val="28"/>
        </w:rPr>
      </w:pPr>
      <w:r w:rsidRPr="00E61782">
        <w:rPr>
          <w:b w:val="0"/>
          <w:sz w:val="28"/>
          <w:szCs w:val="28"/>
        </w:rPr>
        <w:t>Р</w:t>
      </w:r>
      <w:r w:rsidR="00BE6879" w:rsidRPr="00E61782">
        <w:rPr>
          <w:b w:val="0"/>
          <w:sz w:val="28"/>
          <w:szCs w:val="28"/>
        </w:rPr>
        <w:t>уководител</w:t>
      </w:r>
      <w:r w:rsidRPr="00E61782">
        <w:rPr>
          <w:b w:val="0"/>
          <w:sz w:val="28"/>
          <w:szCs w:val="28"/>
        </w:rPr>
        <w:t>ь</w:t>
      </w:r>
    </w:p>
    <w:p w:rsidR="007C3A9A" w:rsidRPr="00E61782" w:rsidRDefault="00487EC7" w:rsidP="00DB2E32">
      <w:pPr>
        <w:pStyle w:val="210"/>
        <w:ind w:firstLine="567"/>
        <w:jc w:val="left"/>
        <w:rPr>
          <w:sz w:val="28"/>
          <w:szCs w:val="28"/>
        </w:rPr>
      </w:pPr>
      <w:proofErr w:type="gramStart"/>
      <w:r w:rsidRPr="00E61782">
        <w:rPr>
          <w:b w:val="0"/>
          <w:sz w:val="28"/>
          <w:szCs w:val="28"/>
        </w:rPr>
        <w:t>Ф</w:t>
      </w:r>
      <w:r w:rsidR="00BE6879" w:rsidRPr="00E61782">
        <w:rPr>
          <w:b w:val="0"/>
          <w:sz w:val="28"/>
          <w:szCs w:val="28"/>
        </w:rPr>
        <w:t>инансового</w:t>
      </w:r>
      <w:proofErr w:type="gramEnd"/>
      <w:r w:rsidR="00BE6879" w:rsidRPr="00E61782">
        <w:rPr>
          <w:b w:val="0"/>
          <w:sz w:val="28"/>
          <w:szCs w:val="28"/>
        </w:rPr>
        <w:t xml:space="preserve"> управления                                          В. Н. Орлов</w:t>
      </w:r>
    </w:p>
    <w:sectPr w:rsidR="007C3A9A" w:rsidRPr="00E61782" w:rsidSect="004048EA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392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04A4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580D403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3">
    <w:nsid w:val="5A827E2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22"/>
  </w:num>
  <w:num w:numId="5">
    <w:abstractNumId w:val="23"/>
  </w:num>
  <w:num w:numId="6">
    <w:abstractNumId w:val="31"/>
  </w:num>
  <w:num w:numId="7">
    <w:abstractNumId w:val="27"/>
  </w:num>
  <w:num w:numId="8">
    <w:abstractNumId w:val="5"/>
  </w:num>
  <w:num w:numId="9">
    <w:abstractNumId w:val="8"/>
  </w:num>
  <w:num w:numId="10">
    <w:abstractNumId w:val="18"/>
  </w:num>
  <w:num w:numId="11">
    <w:abstractNumId w:val="26"/>
  </w:num>
  <w:num w:numId="12">
    <w:abstractNumId w:val="24"/>
  </w:num>
  <w:num w:numId="13">
    <w:abstractNumId w:val="12"/>
  </w:num>
  <w:num w:numId="14">
    <w:abstractNumId w:val="30"/>
  </w:num>
  <w:num w:numId="15">
    <w:abstractNumId w:val="14"/>
  </w:num>
  <w:num w:numId="16">
    <w:abstractNumId w:val="17"/>
  </w:num>
  <w:num w:numId="17">
    <w:abstractNumId w:val="29"/>
  </w:num>
  <w:num w:numId="18">
    <w:abstractNumId w:val="28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3"/>
  </w:num>
  <w:num w:numId="25">
    <w:abstractNumId w:val="25"/>
  </w:num>
  <w:num w:numId="26">
    <w:abstractNumId w:val="11"/>
  </w:num>
  <w:num w:numId="27">
    <w:abstractNumId w:val="6"/>
  </w:num>
  <w:num w:numId="28">
    <w:abstractNumId w:val="20"/>
  </w:num>
  <w:num w:numId="29">
    <w:abstractNumId w:val="1"/>
  </w:num>
  <w:num w:numId="30">
    <w:abstractNumId w:val="19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16EAE"/>
    <w:rsid w:val="00020EB4"/>
    <w:rsid w:val="000233DB"/>
    <w:rsid w:val="000306B1"/>
    <w:rsid w:val="0003350E"/>
    <w:rsid w:val="000436FB"/>
    <w:rsid w:val="00045F98"/>
    <w:rsid w:val="00052AB4"/>
    <w:rsid w:val="0005498F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36E1"/>
    <w:rsid w:val="000E6A4B"/>
    <w:rsid w:val="000F446C"/>
    <w:rsid w:val="0010590A"/>
    <w:rsid w:val="00114671"/>
    <w:rsid w:val="001148A2"/>
    <w:rsid w:val="001239C3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B3D0B"/>
    <w:rsid w:val="001C35DF"/>
    <w:rsid w:val="001C7026"/>
    <w:rsid w:val="001E055C"/>
    <w:rsid w:val="001E64C4"/>
    <w:rsid w:val="002229E3"/>
    <w:rsid w:val="0026279C"/>
    <w:rsid w:val="002A28E3"/>
    <w:rsid w:val="002D03A9"/>
    <w:rsid w:val="002D3F20"/>
    <w:rsid w:val="002F3CE3"/>
    <w:rsid w:val="00301B86"/>
    <w:rsid w:val="00303E83"/>
    <w:rsid w:val="00332432"/>
    <w:rsid w:val="003347D4"/>
    <w:rsid w:val="00340A71"/>
    <w:rsid w:val="00340C37"/>
    <w:rsid w:val="0034413E"/>
    <w:rsid w:val="00351F5B"/>
    <w:rsid w:val="00374C96"/>
    <w:rsid w:val="00377AEE"/>
    <w:rsid w:val="00387F47"/>
    <w:rsid w:val="003A4545"/>
    <w:rsid w:val="003C1BAC"/>
    <w:rsid w:val="003C576F"/>
    <w:rsid w:val="00402AA5"/>
    <w:rsid w:val="00404875"/>
    <w:rsid w:val="004048EA"/>
    <w:rsid w:val="004075D4"/>
    <w:rsid w:val="0041704B"/>
    <w:rsid w:val="00420DC9"/>
    <w:rsid w:val="00424F6D"/>
    <w:rsid w:val="004340E7"/>
    <w:rsid w:val="00443F3B"/>
    <w:rsid w:val="00474FCF"/>
    <w:rsid w:val="00484731"/>
    <w:rsid w:val="00487EC7"/>
    <w:rsid w:val="004A1C92"/>
    <w:rsid w:val="004A1EB1"/>
    <w:rsid w:val="004B10CC"/>
    <w:rsid w:val="004C2610"/>
    <w:rsid w:val="004D5F21"/>
    <w:rsid w:val="004E3080"/>
    <w:rsid w:val="004E40EE"/>
    <w:rsid w:val="00511D21"/>
    <w:rsid w:val="00512E83"/>
    <w:rsid w:val="00533606"/>
    <w:rsid w:val="00535139"/>
    <w:rsid w:val="00537905"/>
    <w:rsid w:val="0055009E"/>
    <w:rsid w:val="00556A54"/>
    <w:rsid w:val="0056572F"/>
    <w:rsid w:val="005807AE"/>
    <w:rsid w:val="005A4E35"/>
    <w:rsid w:val="005A7587"/>
    <w:rsid w:val="005C792A"/>
    <w:rsid w:val="005E03E2"/>
    <w:rsid w:val="005E5D10"/>
    <w:rsid w:val="005E64E3"/>
    <w:rsid w:val="00615E53"/>
    <w:rsid w:val="00625535"/>
    <w:rsid w:val="00645A65"/>
    <w:rsid w:val="00651826"/>
    <w:rsid w:val="00663A18"/>
    <w:rsid w:val="00666FEB"/>
    <w:rsid w:val="0067769D"/>
    <w:rsid w:val="00692275"/>
    <w:rsid w:val="006A05A2"/>
    <w:rsid w:val="006A482F"/>
    <w:rsid w:val="006A4F74"/>
    <w:rsid w:val="006A622F"/>
    <w:rsid w:val="006B4F73"/>
    <w:rsid w:val="006C26F6"/>
    <w:rsid w:val="006D38AB"/>
    <w:rsid w:val="006D4E41"/>
    <w:rsid w:val="006E2B2B"/>
    <w:rsid w:val="00707517"/>
    <w:rsid w:val="007312CD"/>
    <w:rsid w:val="00746B2F"/>
    <w:rsid w:val="00794FFE"/>
    <w:rsid w:val="007B7A98"/>
    <w:rsid w:val="007C3A9A"/>
    <w:rsid w:val="007C6579"/>
    <w:rsid w:val="007F22BD"/>
    <w:rsid w:val="00800D2E"/>
    <w:rsid w:val="008055BC"/>
    <w:rsid w:val="00813590"/>
    <w:rsid w:val="008354C5"/>
    <w:rsid w:val="00844D7A"/>
    <w:rsid w:val="00856601"/>
    <w:rsid w:val="00872BF2"/>
    <w:rsid w:val="008768CA"/>
    <w:rsid w:val="008914E0"/>
    <w:rsid w:val="00892646"/>
    <w:rsid w:val="008A7549"/>
    <w:rsid w:val="008B08D3"/>
    <w:rsid w:val="008B691C"/>
    <w:rsid w:val="008C0ACF"/>
    <w:rsid w:val="008C5562"/>
    <w:rsid w:val="008F4362"/>
    <w:rsid w:val="008F5EE7"/>
    <w:rsid w:val="00900B16"/>
    <w:rsid w:val="009052BC"/>
    <w:rsid w:val="00917FC1"/>
    <w:rsid w:val="009203D2"/>
    <w:rsid w:val="00921003"/>
    <w:rsid w:val="009654B0"/>
    <w:rsid w:val="009729B1"/>
    <w:rsid w:val="00986FA0"/>
    <w:rsid w:val="009A432D"/>
    <w:rsid w:val="009B6CFF"/>
    <w:rsid w:val="009C4D34"/>
    <w:rsid w:val="009D2E05"/>
    <w:rsid w:val="009D61C2"/>
    <w:rsid w:val="009D6F82"/>
    <w:rsid w:val="009E6223"/>
    <w:rsid w:val="009F6625"/>
    <w:rsid w:val="00A07B41"/>
    <w:rsid w:val="00A23B35"/>
    <w:rsid w:val="00A26183"/>
    <w:rsid w:val="00A27637"/>
    <w:rsid w:val="00A34914"/>
    <w:rsid w:val="00A47299"/>
    <w:rsid w:val="00A50211"/>
    <w:rsid w:val="00A735D2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27A0E"/>
    <w:rsid w:val="00B4468A"/>
    <w:rsid w:val="00B47771"/>
    <w:rsid w:val="00B50B9A"/>
    <w:rsid w:val="00B552EC"/>
    <w:rsid w:val="00B569C9"/>
    <w:rsid w:val="00B77E00"/>
    <w:rsid w:val="00BA1616"/>
    <w:rsid w:val="00BA6A91"/>
    <w:rsid w:val="00BB6515"/>
    <w:rsid w:val="00BC3309"/>
    <w:rsid w:val="00BD426A"/>
    <w:rsid w:val="00BD55D0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B09FA"/>
    <w:rsid w:val="00CC6B9D"/>
    <w:rsid w:val="00CE300F"/>
    <w:rsid w:val="00CE7F0B"/>
    <w:rsid w:val="00D01B4C"/>
    <w:rsid w:val="00D054C4"/>
    <w:rsid w:val="00D309DB"/>
    <w:rsid w:val="00D36655"/>
    <w:rsid w:val="00D400B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C2D00"/>
    <w:rsid w:val="00DD08F1"/>
    <w:rsid w:val="00DE7070"/>
    <w:rsid w:val="00DE722C"/>
    <w:rsid w:val="00E03FA9"/>
    <w:rsid w:val="00E17B89"/>
    <w:rsid w:val="00E2180D"/>
    <w:rsid w:val="00E24D62"/>
    <w:rsid w:val="00E369AC"/>
    <w:rsid w:val="00E53F69"/>
    <w:rsid w:val="00E54455"/>
    <w:rsid w:val="00E559BD"/>
    <w:rsid w:val="00E61782"/>
    <w:rsid w:val="00E72E4F"/>
    <w:rsid w:val="00E84B44"/>
    <w:rsid w:val="00E85A13"/>
    <w:rsid w:val="00E90AB6"/>
    <w:rsid w:val="00E90FFF"/>
    <w:rsid w:val="00EA2085"/>
    <w:rsid w:val="00EA7718"/>
    <w:rsid w:val="00EC02B0"/>
    <w:rsid w:val="00ED5479"/>
    <w:rsid w:val="00ED637D"/>
    <w:rsid w:val="00EF26FB"/>
    <w:rsid w:val="00F00B55"/>
    <w:rsid w:val="00F16EDF"/>
    <w:rsid w:val="00F21546"/>
    <w:rsid w:val="00F31F3A"/>
    <w:rsid w:val="00F43EBB"/>
    <w:rsid w:val="00F54DEC"/>
    <w:rsid w:val="00F55B0C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15AEC-28F7-47CB-BB09-BB4C1C6B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OrlovV</dc:creator>
  <cp:lastModifiedBy>SemiletovaO</cp:lastModifiedBy>
  <cp:revision>125</cp:revision>
  <cp:lastPrinted>2018-01-30T07:16:00Z</cp:lastPrinted>
  <dcterms:created xsi:type="dcterms:W3CDTF">2015-12-17T11:19:00Z</dcterms:created>
  <dcterms:modified xsi:type="dcterms:W3CDTF">2018-02-01T12:01:00Z</dcterms:modified>
</cp:coreProperties>
</file>